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8934" w14:textId="77777777" w:rsidR="00FE7AD6" w:rsidRPr="00D06DE7" w:rsidRDefault="00FE7AD6" w:rsidP="00FE7AD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b/>
        </w:rPr>
        <w:t xml:space="preserve">       </w:t>
      </w:r>
      <w:r w:rsidRPr="00D06DE7">
        <w:rPr>
          <w:rFonts w:ascii="Times New Roman" w:eastAsia="Calibri" w:hAnsi="Times New Roman" w:cs="Times New Roman"/>
          <w:sz w:val="24"/>
        </w:rPr>
        <w:t xml:space="preserve">SỞ GIÁO DỤC VÀ ĐÀO TẠO          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CỘNG HOÀ XÃ HỘI CHỦ NGHĨA VIỆT NAM</w:t>
      </w:r>
    </w:p>
    <w:p w14:paraId="400A586C" w14:textId="77777777" w:rsidR="00FE7AD6" w:rsidRPr="00D06DE7" w:rsidRDefault="00FE7AD6" w:rsidP="00FE7AD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sz w:val="24"/>
        </w:rPr>
        <w:t xml:space="preserve">       THÀNH PHỐ HỒ CHÍ MINH                                   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Độc lập - Tự Do - Hạnh Phúc</w:t>
      </w:r>
    </w:p>
    <w:p w14:paraId="67EEFA7A" w14:textId="77777777" w:rsidR="00FE7AD6" w:rsidRPr="00D06DE7" w:rsidRDefault="00FE7AD6" w:rsidP="00FE7AD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sz w:val="24"/>
        </w:rPr>
      </w:pPr>
      <w:r w:rsidRPr="00D06DE7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68582" wp14:editId="68FCAFBB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0" b="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F52A0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" strokecolor="#4a7ebb"/>
            </w:pict>
          </mc:Fallback>
        </mc:AlternateContent>
      </w:r>
      <w:r w:rsidRPr="00D06DE7">
        <w:rPr>
          <w:rFonts w:ascii="Times New Roman" w:eastAsia="Calibri" w:hAnsi="Times New Roman" w:cs="Times New Roman"/>
          <w:sz w:val="24"/>
        </w:rPr>
        <w:t xml:space="preserve">   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>TRƯỜNG THPT NĂNG KHIẾU</w:t>
      </w:r>
    </w:p>
    <w:p w14:paraId="560C12F4" w14:textId="77777777" w:rsidR="00FE7AD6" w:rsidRPr="00D06DE7" w:rsidRDefault="00FE7AD6" w:rsidP="00FE7AD6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D06DE7">
        <w:rPr>
          <w:rFonts w:ascii="Times New Roman" w:eastAsia="Calibri" w:hAnsi="Times New Roman" w:cs="Times New Roman"/>
          <w:b/>
          <w:bCs/>
          <w:sz w:val="24"/>
        </w:rPr>
        <w:t xml:space="preserve">     TDTT HUYỆN BÌNH CHÁNH</w:t>
      </w:r>
      <w:r w:rsidRPr="00D06DE7">
        <w:rPr>
          <w:rFonts w:ascii="Times New Roman" w:eastAsia="Calibri" w:hAnsi="Times New Roman" w:cs="Times New Roman"/>
          <w:sz w:val="24"/>
        </w:rPr>
        <w:t>               </w:t>
      </w:r>
    </w:p>
    <w:p w14:paraId="2840056A" w14:textId="77777777" w:rsidR="00FE7AD6" w:rsidRPr="00D06DE7" w:rsidRDefault="00FE7AD6" w:rsidP="00FE7AD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0"/>
        </w:rPr>
      </w:pPr>
      <w:r w:rsidRPr="00D06DE7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E7B2A" wp14:editId="17F7D91F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B40D6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" strokecolor="#4a7ebb"/>
            </w:pict>
          </mc:Fallback>
        </mc:AlternateContent>
      </w:r>
      <w:r w:rsidRPr="00D06DE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06DE7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3B1C8721" w14:textId="2AE0CDE1" w:rsidR="00FE7AD6" w:rsidRPr="00D06DE7" w:rsidRDefault="00FE7AD6" w:rsidP="00FE7AD6">
      <w:pPr>
        <w:spacing w:after="200" w:line="480" w:lineRule="auto"/>
        <w:jc w:val="center"/>
        <w:rPr>
          <w:rFonts w:ascii="Times New Roman" w:eastAsia="Calibri" w:hAnsi="Times New Roman" w:cs="Times New Roman"/>
          <w:b/>
          <w:bCs/>
          <w:i/>
          <w:szCs w:val="26"/>
        </w:rPr>
      </w:pPr>
      <w:r w:rsidRPr="00D06DE7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D06DE7">
        <w:rPr>
          <w:rFonts w:ascii="Times New Roman" w:eastAsia="Calibri" w:hAnsi="Times New Roman" w:cs="Times New Roman"/>
          <w:b/>
          <w:szCs w:val="26"/>
        </w:rPr>
        <w:t>TỔ: SỬ - ĐỊA - GDCD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                              Thành phố Hồ Chí Minh, ngày </w:t>
      </w:r>
      <w:r>
        <w:rPr>
          <w:rFonts w:ascii="Times New Roman" w:eastAsia="Calibri" w:hAnsi="Times New Roman" w:cs="Times New Roman"/>
          <w:i/>
          <w:szCs w:val="26"/>
        </w:rPr>
        <w:t>0</w:t>
      </w:r>
      <w:r w:rsidR="0071087C">
        <w:rPr>
          <w:rFonts w:ascii="Times New Roman" w:eastAsia="Calibri" w:hAnsi="Times New Roman" w:cs="Times New Roman"/>
          <w:i/>
          <w:szCs w:val="26"/>
        </w:rPr>
        <w:t>2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tháng 0</w:t>
      </w:r>
      <w:r>
        <w:rPr>
          <w:rFonts w:ascii="Times New Roman" w:eastAsia="Calibri" w:hAnsi="Times New Roman" w:cs="Times New Roman"/>
          <w:i/>
          <w:szCs w:val="26"/>
        </w:rPr>
        <w:t>4</w:t>
      </w:r>
      <w:r w:rsidRPr="00D06DE7">
        <w:rPr>
          <w:rFonts w:ascii="Times New Roman" w:eastAsia="Calibri" w:hAnsi="Times New Roman" w:cs="Times New Roman"/>
          <w:i/>
          <w:szCs w:val="26"/>
          <w:lang w:val="vi-VN"/>
        </w:rPr>
        <w:t xml:space="preserve"> năm 201</w:t>
      </w:r>
      <w:r>
        <w:rPr>
          <w:rFonts w:ascii="Times New Roman" w:eastAsia="Calibri" w:hAnsi="Times New Roman" w:cs="Times New Roman"/>
          <w:i/>
          <w:szCs w:val="26"/>
        </w:rPr>
        <w:t>9</w:t>
      </w:r>
    </w:p>
    <w:p w14:paraId="5078CBBD" w14:textId="3FDD7B9B" w:rsidR="00FE7AD6" w:rsidRPr="00D06DE7" w:rsidRDefault="00FE7AD6" w:rsidP="00FE7A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vi-VN"/>
        </w:rPr>
      </w:pPr>
      <w:r w:rsidRPr="00D06DE7">
        <w:rPr>
          <w:rFonts w:ascii="Times New Roman" w:eastAsia="Calibri" w:hAnsi="Times New Roman" w:cs="Times New Roman"/>
          <w:b/>
          <w:sz w:val="30"/>
          <w:szCs w:val="30"/>
          <w:lang w:val="vi-VN"/>
        </w:rPr>
        <w:t>NỘI DUNG ÔN TẬP KIỂM TRA HỌC KỲ I</w:t>
      </w:r>
      <w:r>
        <w:rPr>
          <w:rFonts w:ascii="Times New Roman" w:eastAsia="Calibri" w:hAnsi="Times New Roman" w:cs="Times New Roman"/>
          <w:b/>
          <w:sz w:val="30"/>
          <w:szCs w:val="30"/>
        </w:rPr>
        <w:t>I</w:t>
      </w:r>
      <w:r w:rsidRPr="00D06DE7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– NĂM HỌC 2018 - 2019</w:t>
      </w:r>
    </w:p>
    <w:p w14:paraId="56B6A78C" w14:textId="3E592BCE" w:rsidR="00FE7AD6" w:rsidRPr="00093CE6" w:rsidRDefault="00FE7AD6" w:rsidP="00FE7AD6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</w:pPr>
      <w:r w:rsidRPr="00D06DE7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MÔN: </w:t>
      </w:r>
      <w:r w:rsidRPr="00093CE6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>ĐỊA LÝ</w:t>
      </w:r>
      <w:r w:rsidRPr="00D06DE7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 – KHỐI 1</w:t>
      </w:r>
      <w:r w:rsidRPr="00093CE6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>1</w:t>
      </w:r>
      <w:r w:rsidRPr="00D06DE7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 </w:t>
      </w:r>
      <w:r w:rsidRPr="00D06DE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(Chương trình chuẩn</w:t>
      </w:r>
      <w:r w:rsidRPr="00093CE6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)</w:t>
      </w:r>
    </w:p>
    <w:p w14:paraId="5549C0F7" w14:textId="0945D2DA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b/>
          <w:sz w:val="26"/>
          <w:szCs w:val="26"/>
          <w:lang w:val="vi-VN"/>
        </w:rPr>
        <w:t>I. LÝ THUYẾT (6,0 điểm)</w:t>
      </w:r>
    </w:p>
    <w:p w14:paraId="097CB999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10: CỘNG HÒA NHÂN DÂN TRUNG HOA (TRUNG QUỐC)</w:t>
      </w:r>
    </w:p>
    <w:p w14:paraId="10E8CB59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Tiết 1: Tự nhiên, dân cư và xã hội</w:t>
      </w:r>
    </w:p>
    <w:p w14:paraId="4DCDC19D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+ Đặc điểm về tự nhiên </w:t>
      </w:r>
    </w:p>
    <w:p w14:paraId="69898B49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sz w:val="26"/>
          <w:szCs w:val="26"/>
          <w:lang w:val="vi-VN"/>
        </w:rPr>
        <w:t>+ Đặc điểm về dân cư và xã hội</w:t>
      </w:r>
    </w:p>
    <w:p w14:paraId="5CB154E5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b/>
          <w:sz w:val="26"/>
          <w:szCs w:val="26"/>
          <w:lang w:val="vi-VN"/>
        </w:rPr>
        <w:t>- Tiết 2: Kinh tế</w:t>
      </w:r>
    </w:p>
    <w:p w14:paraId="1A12CC2E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sz w:val="26"/>
          <w:szCs w:val="26"/>
          <w:lang w:val="vi-VN"/>
        </w:rPr>
        <w:t>+ Công nghiệp</w:t>
      </w:r>
    </w:p>
    <w:p w14:paraId="5E2FC545" w14:textId="77777777" w:rsidR="00FE7AD6" w:rsidRPr="00093CE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93CE6">
        <w:rPr>
          <w:rFonts w:ascii="Times New Roman" w:eastAsia="Calibri" w:hAnsi="Times New Roman" w:cs="Times New Roman"/>
          <w:sz w:val="26"/>
          <w:szCs w:val="26"/>
          <w:lang w:val="vi-VN"/>
        </w:rPr>
        <w:t>+ Nông nghiệp</w:t>
      </w:r>
    </w:p>
    <w:p w14:paraId="69AFC99F" w14:textId="77777777" w:rsid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11</w:t>
      </w: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KHU VỰC ĐÔNG NAM Á</w:t>
      </w:r>
    </w:p>
    <w:p w14:paraId="17D6C5A3" w14:textId="77777777" w:rsidR="00FE7AD6" w:rsidRPr="00262439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62439">
        <w:rPr>
          <w:rFonts w:ascii="Times New Roman" w:eastAsia="Calibri" w:hAnsi="Times New Roman" w:cs="Times New Roman"/>
          <w:b/>
          <w:sz w:val="26"/>
          <w:szCs w:val="26"/>
        </w:rPr>
        <w:t>- Tiết 1: Tự nhiên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262439">
        <w:rPr>
          <w:rFonts w:ascii="Times New Roman" w:eastAsia="Calibri" w:hAnsi="Times New Roman" w:cs="Times New Roman"/>
          <w:b/>
          <w:sz w:val="26"/>
          <w:szCs w:val="26"/>
        </w:rPr>
        <w:t xml:space="preserve"> dân cư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và xã hội</w:t>
      </w:r>
    </w:p>
    <w:p w14:paraId="2568AEC5" w14:textId="77777777" w:rsidR="00FE7AD6" w:rsidRPr="003C5BC7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BC7">
        <w:rPr>
          <w:rFonts w:ascii="Times New Roman" w:eastAsia="Calibri" w:hAnsi="Times New Roman" w:cs="Times New Roman"/>
          <w:sz w:val="26"/>
          <w:szCs w:val="26"/>
        </w:rPr>
        <w:t xml:space="preserve">+ Đặc điểm về tự nhiên </w:t>
      </w:r>
    </w:p>
    <w:p w14:paraId="3C058A04" w14:textId="77777777" w:rsidR="00FE7AD6" w:rsidRPr="003C5BC7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BC7">
        <w:rPr>
          <w:rFonts w:ascii="Times New Roman" w:eastAsia="Calibri" w:hAnsi="Times New Roman" w:cs="Times New Roman"/>
          <w:sz w:val="26"/>
          <w:szCs w:val="26"/>
        </w:rPr>
        <w:t>+ Đặc điểm về dân cư và xã hội</w:t>
      </w:r>
    </w:p>
    <w:p w14:paraId="3B8C9C1C" w14:textId="77777777" w:rsid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62439">
        <w:rPr>
          <w:rFonts w:ascii="Times New Roman" w:eastAsia="Calibri" w:hAnsi="Times New Roman" w:cs="Times New Roman"/>
          <w:b/>
          <w:sz w:val="26"/>
          <w:szCs w:val="26"/>
        </w:rPr>
        <w:t>- Tiết 2: Kinh tế</w:t>
      </w:r>
    </w:p>
    <w:p w14:paraId="1C4DC427" w14:textId="77777777" w:rsidR="00FE7AD6" w:rsidRPr="003C5BC7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BC7">
        <w:rPr>
          <w:rFonts w:ascii="Times New Roman" w:eastAsia="Calibri" w:hAnsi="Times New Roman" w:cs="Times New Roman"/>
          <w:sz w:val="26"/>
          <w:szCs w:val="26"/>
        </w:rPr>
        <w:t>+ Công nghiệp</w:t>
      </w:r>
    </w:p>
    <w:p w14:paraId="6E6AC7CF" w14:textId="77777777" w:rsidR="00FE7AD6" w:rsidRPr="003C5BC7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BC7">
        <w:rPr>
          <w:rFonts w:ascii="Times New Roman" w:eastAsia="Calibri" w:hAnsi="Times New Roman" w:cs="Times New Roman"/>
          <w:sz w:val="26"/>
          <w:szCs w:val="26"/>
        </w:rPr>
        <w:t>+ Nông nghiệp</w:t>
      </w:r>
    </w:p>
    <w:p w14:paraId="11804085" w14:textId="77777777" w:rsidR="00FE7AD6" w:rsidRPr="00262439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62439">
        <w:rPr>
          <w:rFonts w:ascii="Times New Roman" w:eastAsia="Calibri" w:hAnsi="Times New Roman" w:cs="Times New Roman"/>
          <w:b/>
          <w:sz w:val="26"/>
          <w:szCs w:val="26"/>
        </w:rPr>
        <w:t xml:space="preserve">- Tiết 3: </w:t>
      </w:r>
      <w:r>
        <w:rPr>
          <w:rFonts w:ascii="Times New Roman" w:eastAsia="Calibri" w:hAnsi="Times New Roman" w:cs="Times New Roman"/>
          <w:b/>
          <w:sz w:val="26"/>
          <w:szCs w:val="26"/>
        </w:rPr>
        <w:t>Hiệp hội các nước Đông Nam Á (ASEAN)</w:t>
      </w:r>
    </w:p>
    <w:p w14:paraId="0037EC96" w14:textId="77777777" w:rsid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Mục tiêu và cơ chế hợp tác</w:t>
      </w:r>
    </w:p>
    <w:p w14:paraId="7C7BE7CB" w14:textId="5377EF89" w:rsid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Thành tựu của ASEAN và những thách thức</w:t>
      </w:r>
    </w:p>
    <w:p w14:paraId="38784485" w14:textId="77777777" w:rsidR="00FE7AD6" w:rsidRPr="00D123D2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+ Việt Nam trong quá trình hội nhập ASEAN</w:t>
      </w:r>
    </w:p>
    <w:p w14:paraId="78E96839" w14:textId="77777777" w:rsidR="00FE7AD6" w:rsidRPr="00D123D2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>II. THỰC HÀNH (4 điểm)</w:t>
      </w:r>
    </w:p>
    <w:p w14:paraId="2D503E9B" w14:textId="77777777" w:rsid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- Vẽ biểu đồ</w:t>
      </w:r>
    </w:p>
    <w:p w14:paraId="7A7E895C" w14:textId="77777777" w:rsidR="00FE7AD6" w:rsidRPr="00D123D2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7AD6">
        <w:rPr>
          <w:rFonts w:ascii="Times New Roman" w:eastAsia="Calibri" w:hAnsi="Times New Roman" w:cs="Times New Roman"/>
          <w:bCs/>
          <w:sz w:val="26"/>
          <w:szCs w:val="26"/>
        </w:rPr>
        <w:t>+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B1728">
        <w:rPr>
          <w:rFonts w:ascii="Times New Roman" w:eastAsia="Calibri" w:hAnsi="Times New Roman" w:cs="Times New Roman"/>
          <w:bCs/>
          <w:sz w:val="26"/>
          <w:szCs w:val="26"/>
        </w:rPr>
        <w:t>Tính cán cân thương mại.</w:t>
      </w:r>
    </w:p>
    <w:p w14:paraId="63689272" w14:textId="77777777" w:rsidR="00FE7AD6" w:rsidRPr="00D123D2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3D2">
        <w:rPr>
          <w:rFonts w:ascii="Times New Roman" w:eastAsia="Calibri" w:hAnsi="Times New Roman" w:cs="Times New Roman"/>
          <w:bCs/>
          <w:sz w:val="26"/>
          <w:szCs w:val="26"/>
        </w:rPr>
        <w:t>+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123D2">
        <w:rPr>
          <w:rFonts w:ascii="Times New Roman" w:eastAsia="Calibri" w:hAnsi="Times New Roman" w:cs="Times New Roman"/>
          <w:bCs/>
          <w:sz w:val="26"/>
          <w:szCs w:val="26"/>
        </w:rPr>
        <w:t xml:space="preserve">Dạng biểu đồ </w:t>
      </w:r>
      <w:r>
        <w:rPr>
          <w:rFonts w:ascii="Times New Roman" w:eastAsia="Calibri" w:hAnsi="Times New Roman" w:cs="Times New Roman"/>
          <w:bCs/>
          <w:sz w:val="26"/>
          <w:szCs w:val="26"/>
        </w:rPr>
        <w:t>“miền hở”</w:t>
      </w:r>
      <w:r w:rsidRPr="00D123D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thể hiện giá trị xuất, nhập khẩu và cán cân thương mại của một quốc gia.</w:t>
      </w:r>
    </w:p>
    <w:p w14:paraId="3DC6FB5A" w14:textId="7922E4CC" w:rsidR="00FE7AD6" w:rsidRP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3D2">
        <w:rPr>
          <w:rFonts w:ascii="Times New Roman" w:eastAsia="Calibri" w:hAnsi="Times New Roman" w:cs="Times New Roman"/>
          <w:bCs/>
          <w:sz w:val="26"/>
          <w:szCs w:val="26"/>
        </w:rPr>
        <w:t>+ Biểu đồ phải đầy đủ các yếu tố: Tên biểu</w:t>
      </w: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123D2">
        <w:rPr>
          <w:rFonts w:ascii="Times New Roman" w:eastAsia="Calibri" w:hAnsi="Times New Roman" w:cs="Times New Roman"/>
          <w:bCs/>
          <w:sz w:val="26"/>
          <w:szCs w:val="26"/>
        </w:rPr>
        <w:t>đồ</w:t>
      </w: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E7AD6">
        <w:rPr>
          <w:rFonts w:ascii="Times New Roman" w:eastAsia="Calibri" w:hAnsi="Times New Roman" w:cs="Times New Roman"/>
          <w:bCs/>
          <w:sz w:val="26"/>
          <w:szCs w:val="26"/>
        </w:rPr>
        <w:t>(BẮT BUỘC VIẾT CHỮ IN HOA)</w:t>
      </w: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Pr="00D123D2">
        <w:rPr>
          <w:rFonts w:ascii="Times New Roman" w:eastAsia="Calibri" w:hAnsi="Times New Roman" w:cs="Times New Roman"/>
          <w:bCs/>
          <w:sz w:val="26"/>
          <w:szCs w:val="26"/>
        </w:rPr>
        <w:t xml:space="preserve">có đơn vị và số liệu trên biểu đồ, chia các khoảng cách năm hợp lí, chú thích, </w:t>
      </w:r>
      <w:r w:rsidR="0071087C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FE7AD6">
        <w:rPr>
          <w:rFonts w:ascii="Times New Roman" w:eastAsia="Calibri" w:hAnsi="Times New Roman" w:cs="Times New Roman"/>
          <w:bCs/>
          <w:sz w:val="26"/>
          <w:szCs w:val="26"/>
        </w:rPr>
        <w:t>KHÔNG ĐƯỢC VẼ BIỂU ĐỒ BẰNG TAY.</w:t>
      </w:r>
      <w:r w:rsidR="0071087C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15A580AB" w14:textId="11BFF528" w:rsidR="00FE7AD6" w:rsidRDefault="00FE7AD6" w:rsidP="00FE7AD6">
      <w:p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123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Nhận xét: </w:t>
      </w:r>
      <w:r>
        <w:rPr>
          <w:rFonts w:ascii="Times New Roman" w:eastAsia="Calibri" w:hAnsi="Times New Roman" w:cs="Times New Roman"/>
          <w:bCs/>
          <w:sz w:val="26"/>
          <w:szCs w:val="26"/>
        </w:rPr>
        <w:t>D</w:t>
      </w:r>
      <w:r w:rsidRPr="00D123D2">
        <w:rPr>
          <w:rFonts w:ascii="Times New Roman" w:eastAsia="Calibri" w:hAnsi="Times New Roman" w:cs="Times New Roman"/>
          <w:bCs/>
          <w:sz w:val="26"/>
          <w:szCs w:val="26"/>
        </w:rPr>
        <w:t xml:space="preserve">iễn đạt rõ ràng và phải có số liệu chứng minh. 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FE7AD6" w:rsidRPr="00D06DE7" w14:paraId="0E1C864E" w14:textId="77777777" w:rsidTr="00685CFC">
        <w:trPr>
          <w:jc w:val="center"/>
        </w:trPr>
        <w:tc>
          <w:tcPr>
            <w:tcW w:w="3224" w:type="dxa"/>
            <w:hideMark/>
          </w:tcPr>
          <w:p w14:paraId="17300A48" w14:textId="77777777" w:rsidR="00FE7AD6" w:rsidRPr="00D06DE7" w:rsidRDefault="00FE7AD6" w:rsidP="007108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</w:tcPr>
          <w:p w14:paraId="29073776" w14:textId="77777777" w:rsidR="00FE7AD6" w:rsidRPr="00D06DE7" w:rsidRDefault="00FE7AD6" w:rsidP="0071087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14E77267" w14:textId="77777777" w:rsidR="00FE7AD6" w:rsidRPr="00D06DE7" w:rsidRDefault="00FE7AD6" w:rsidP="0071087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FE7AD6" w:rsidRPr="00093CE6" w14:paraId="6C778824" w14:textId="77777777" w:rsidTr="00685CFC">
        <w:trPr>
          <w:jc w:val="center"/>
        </w:trPr>
        <w:tc>
          <w:tcPr>
            <w:tcW w:w="3224" w:type="dxa"/>
          </w:tcPr>
          <w:p w14:paraId="77590A3E" w14:textId="77777777" w:rsidR="00FE7AD6" w:rsidRPr="00D06DE7" w:rsidRDefault="00FE7AD6" w:rsidP="0071087C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2DEAD74C" w14:textId="77777777" w:rsidR="00FE7AD6" w:rsidRDefault="00FE7AD6" w:rsidP="0071087C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8698285" w14:textId="77777777" w:rsidR="00093CE6" w:rsidRDefault="00093CE6" w:rsidP="00093C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2552524E" w14:textId="77777777" w:rsidR="00FE7AD6" w:rsidRDefault="00FE7AD6" w:rsidP="0071087C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6105262" w14:textId="77777777" w:rsidR="0071087C" w:rsidRPr="00D06DE7" w:rsidRDefault="0071087C" w:rsidP="0071087C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22C500D" w14:textId="77777777" w:rsidR="00FE7AD6" w:rsidRPr="00D06DE7" w:rsidRDefault="00FE7AD6" w:rsidP="0071087C">
            <w:pPr>
              <w:tabs>
                <w:tab w:val="left" w:pos="2562"/>
                <w:tab w:val="left" w:pos="6120"/>
                <w:tab w:val="left" w:pos="76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06DE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</w:tcPr>
          <w:p w14:paraId="5907FB22" w14:textId="77777777" w:rsidR="00FE7AD6" w:rsidRPr="00D06DE7" w:rsidRDefault="00FE7AD6" w:rsidP="0071087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223A1D39" w14:textId="1B356B7F" w:rsidR="00FE7AD6" w:rsidRPr="00D06DE7" w:rsidRDefault="00FE7AD6" w:rsidP="007108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93CE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Nhóm </w:t>
            </w:r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trưởng chuyên môn</w:t>
            </w:r>
          </w:p>
          <w:p w14:paraId="2A7FCD54" w14:textId="77777777" w:rsidR="00FE7AD6" w:rsidRPr="00D06DE7" w:rsidRDefault="00FE7AD6" w:rsidP="007108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176AFBC9" w14:textId="77777777" w:rsidR="00093CE6" w:rsidRDefault="00093CE6" w:rsidP="00093CE6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03F4DD25" w14:textId="77777777" w:rsidR="00FE7AD6" w:rsidRDefault="00FE7AD6" w:rsidP="007108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3CA33A4A" w14:textId="77777777" w:rsidR="0071087C" w:rsidRDefault="0071087C" w:rsidP="007108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63D48ECF" w14:textId="77777777" w:rsidR="00FE7AD6" w:rsidRPr="00D06DE7" w:rsidRDefault="00FE7AD6" w:rsidP="007108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D06DE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Th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ế Bảo</w:t>
            </w:r>
          </w:p>
        </w:tc>
      </w:tr>
    </w:tbl>
    <w:p w14:paraId="40AED154" w14:textId="77777777" w:rsidR="00FE7AD6" w:rsidRPr="00D06DE7" w:rsidRDefault="00FE7AD6" w:rsidP="00FE7AD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Nơi nhận:</w:t>
      </w:r>
    </w:p>
    <w:p w14:paraId="0DA14DEC" w14:textId="77777777" w:rsidR="00FE7AD6" w:rsidRPr="00D06DE7" w:rsidRDefault="00FE7AD6" w:rsidP="00FE7AD6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BGH;</w:t>
      </w:r>
    </w:p>
    <w:p w14:paraId="00371860" w14:textId="77777777" w:rsidR="00FE7AD6" w:rsidRPr="00D06DE7" w:rsidRDefault="00FE7AD6" w:rsidP="00FE7AD6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GV trong tổ;</w:t>
      </w:r>
    </w:p>
    <w:p w14:paraId="5CAED2D8" w14:textId="77777777" w:rsidR="00FE7AD6" w:rsidRPr="00D06DE7" w:rsidRDefault="00FE7AD6" w:rsidP="00FE7AD6">
      <w:pPr>
        <w:spacing w:after="0" w:line="276" w:lineRule="auto"/>
        <w:ind w:left="360" w:firstLine="630"/>
        <w:contextualSpacing/>
        <w:rPr>
          <w:rFonts w:ascii="Calibri" w:eastAsia="Calibri" w:hAnsi="Calibri" w:cs="Times New Roman"/>
        </w:rPr>
      </w:pPr>
      <w:r w:rsidRPr="00D06DE7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</w:p>
    <w:p w14:paraId="43F423C9" w14:textId="77777777" w:rsidR="007D0F75" w:rsidRDefault="007D0F75"/>
    <w:sectPr w:rsidR="007D0F75" w:rsidSect="0071087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D6"/>
    <w:rsid w:val="00093CE6"/>
    <w:rsid w:val="0071087C"/>
    <w:rsid w:val="007D0F75"/>
    <w:rsid w:val="0080413C"/>
    <w:rsid w:val="00BC018A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F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E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E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2019-04-01T15:57:00Z</dcterms:created>
  <dcterms:modified xsi:type="dcterms:W3CDTF">2019-04-05T07:01:00Z</dcterms:modified>
</cp:coreProperties>
</file>